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F27" w:rsidRDefault="00211BC6" w:rsidP="00211BC6">
      <w:pPr>
        <w:jc w:val="right"/>
        <w:rPr>
          <w:rFonts w:ascii="Times New Roman" w:hAnsi="Times New Roman" w:cs="Times New Roman"/>
          <w:b/>
        </w:rPr>
      </w:pPr>
      <w:r w:rsidRPr="003426C1">
        <w:rPr>
          <w:rFonts w:ascii="Times New Roman" w:hAnsi="Times New Roman" w:cs="Times New Roman"/>
          <w:b/>
        </w:rPr>
        <w:t xml:space="preserve">Приложение </w:t>
      </w:r>
      <w:r w:rsidR="00D02C15">
        <w:rPr>
          <w:rFonts w:ascii="Times New Roman" w:hAnsi="Times New Roman" w:cs="Times New Roman"/>
          <w:b/>
        </w:rPr>
        <w:t>2.</w:t>
      </w:r>
      <w:r w:rsidRPr="003426C1">
        <w:rPr>
          <w:rFonts w:ascii="Times New Roman" w:hAnsi="Times New Roman" w:cs="Times New Roman"/>
          <w:b/>
        </w:rPr>
        <w:t>1</w:t>
      </w:r>
    </w:p>
    <w:p w:rsidR="00211BC6" w:rsidRDefault="00211BC6" w:rsidP="00211BC6">
      <w:pPr>
        <w:jc w:val="right"/>
      </w:pPr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Наименование товара: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  <w:r w:rsidR="00AF6D95" w:rsidRPr="00AF6D95">
        <w:rPr>
          <w:rFonts w:ascii="Times New Roman" w:hAnsi="Times New Roman" w:cs="Times New Roman"/>
          <w:sz w:val="32"/>
          <w:szCs w:val="32"/>
        </w:rPr>
        <w:t>Задвижки 30с41нж Ду150 Ру16 в КОФ</w:t>
      </w:r>
      <w:bookmarkStart w:id="0" w:name="_GoBack"/>
      <w:bookmarkEnd w:id="0"/>
    </w:p>
    <w:p w:rsidR="00E647F9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Код ЕНС ТРУ:</w:t>
      </w:r>
      <w:r w:rsidR="00E647F9" w:rsidRPr="00E647F9">
        <w:rPr>
          <w:color w:val="000000"/>
        </w:rPr>
        <w:t xml:space="preserve"> </w:t>
      </w:r>
      <w:r w:rsidR="00E647F9" w:rsidRPr="00E647F9">
        <w:rPr>
          <w:rFonts w:ascii="Times New Roman" w:hAnsi="Times New Roman" w:cs="Times New Roman"/>
          <w:sz w:val="32"/>
          <w:szCs w:val="32"/>
        </w:rPr>
        <w:t>281413.730.00006</w:t>
      </w:r>
      <w:r w:rsidRPr="003426C1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3426C1">
        <w:rPr>
          <w:rFonts w:ascii="Times New Roman" w:hAnsi="Times New Roman" w:cs="Times New Roman"/>
          <w:b/>
          <w:sz w:val="32"/>
          <w:szCs w:val="32"/>
        </w:rPr>
        <w:t>Заказчик:</w:t>
      </w:r>
      <w:r w:rsidRPr="003426C1">
        <w:rPr>
          <w:rFonts w:ascii="Times New Roman" w:hAnsi="Times New Roman" w:cs="Times New Roman"/>
          <w:sz w:val="32"/>
          <w:szCs w:val="32"/>
        </w:rPr>
        <w:t xml:space="preserve"> ТОО </w:t>
      </w:r>
      <w:r w:rsidR="00E32053">
        <w:rPr>
          <w:rFonts w:ascii="Times New Roman" w:hAnsi="Times New Roman" w:cs="Times New Roman"/>
          <w:sz w:val="32"/>
          <w:szCs w:val="32"/>
        </w:rPr>
        <w:t>«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Казахойл</w:t>
      </w:r>
      <w:proofErr w:type="spellEnd"/>
      <w:r w:rsidR="0099204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992047">
        <w:rPr>
          <w:rFonts w:ascii="Times New Roman" w:hAnsi="Times New Roman" w:cs="Times New Roman"/>
          <w:sz w:val="32"/>
          <w:szCs w:val="32"/>
        </w:rPr>
        <w:t>Актобе</w:t>
      </w:r>
      <w:proofErr w:type="spellEnd"/>
      <w:r w:rsidR="00E32053">
        <w:rPr>
          <w:rFonts w:ascii="Times New Roman" w:hAnsi="Times New Roman" w:cs="Times New Roman"/>
          <w:sz w:val="32"/>
          <w:szCs w:val="32"/>
        </w:rPr>
        <w:t>»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3426C1">
        <w:rPr>
          <w:rFonts w:ascii="Times New Roman" w:hAnsi="Times New Roman" w:cs="Times New Roman"/>
          <w:b/>
          <w:sz w:val="32"/>
          <w:szCs w:val="32"/>
        </w:rPr>
        <w:t>Техническ</w:t>
      </w:r>
      <w:proofErr w:type="spellEnd"/>
      <w:r w:rsidR="005445D1">
        <w:rPr>
          <w:rFonts w:ascii="Times New Roman" w:hAnsi="Times New Roman" w:cs="Times New Roman"/>
          <w:b/>
          <w:sz w:val="32"/>
          <w:szCs w:val="32"/>
          <w:lang w:val="kk-KZ"/>
        </w:rPr>
        <w:t>ая спецификация</w:t>
      </w:r>
      <w:r w:rsidR="005445D1">
        <w:rPr>
          <w:rFonts w:ascii="Times New Roman" w:hAnsi="Times New Roman" w:cs="Times New Roman"/>
          <w:b/>
          <w:sz w:val="32"/>
          <w:szCs w:val="32"/>
        </w:rPr>
        <w:t>: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На технические характеристики клиновых задвижек значительное влияние оказывает вид сплава, используемого в производстве оборудования, однако, по большому счету, для данного типа арматуры условное давление составляет не более 25 МПа, а максимальная температура рабочей среды не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превышает +450 С. Стандартная задвижка ЗКС предназначена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 для монтажа на трубопроводы диаметром 15-175 мм. Важно: ЗКС выполняет только запорные функции и не является регулирующим оборудованием, в связи с этим она может находиться лишь в двух положениях – полностью закрыта либо полностью открыта.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Как было отмечено выше, запорный орган задвижки имеет форму клина, образуемый седлами, размещенными под углом по отношению друг к другу. Клиновые задвижки по виду клину подразделяют на арматуру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жестким клином. Достоинства такого оборудования – это отличная герметизация.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Тем не менее, из-за сильной коррозии, такие ЗКС могут заклинить.</w:t>
      </w:r>
      <w:proofErr w:type="gramEnd"/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>двухдисковым клином, состоящий из двух жестко соединенных между собой и располагаемых под углом друг к другу двух дисков. Такая конструкция имеет ряд преимуществ: большую герметичность; меньшую вероятность заклинивания запорного элемента; малый износ деталей.</w:t>
      </w:r>
    </w:p>
    <w:p w:rsidR="00E647F9" w:rsidRPr="00E647F9" w:rsidRDefault="00E647F9" w:rsidP="00E647F9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proofErr w:type="gramStart"/>
      <w:r w:rsidRPr="00E647F9">
        <w:rPr>
          <w:rFonts w:ascii="Times New Roman" w:hAnsi="Times New Roman" w:cs="Times New Roman"/>
          <w:sz w:val="32"/>
          <w:szCs w:val="32"/>
        </w:rPr>
        <w:t>у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 xml:space="preserve">пругим клином – это усовершенствованный вариант предыдущего типа задвижек, отличие лишь в креплении дисков между собой c помощью упругого элемента, благодаря которому обеспечивается плотное соприкосновение уплотнительных элементов. Стальные задвижки с упругим </w:t>
      </w:r>
      <w:r w:rsidRPr="00E647F9">
        <w:rPr>
          <w:rFonts w:ascii="Times New Roman" w:hAnsi="Times New Roman" w:cs="Times New Roman"/>
          <w:sz w:val="32"/>
          <w:szCs w:val="32"/>
        </w:rPr>
        <w:lastRenderedPageBreak/>
        <w:t>клином совмещают в себе все достоинства двух предыдущих, к тому же они более герметичны и надежны.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В основу другой классификации клиновых задвижек положена возможность движения шпинделя. Таким образом, ЗКС могут быть с </w:t>
      </w:r>
      <w:proofErr w:type="spellStart"/>
      <w:r w:rsidRPr="00E647F9">
        <w:rPr>
          <w:rFonts w:ascii="Times New Roman" w:hAnsi="Times New Roman" w:cs="Times New Roman"/>
          <w:sz w:val="32"/>
          <w:szCs w:val="32"/>
        </w:rPr>
        <w:t>невыдвижным</w:t>
      </w:r>
      <w:proofErr w:type="spellEnd"/>
      <w:r w:rsidRPr="00E647F9">
        <w:rPr>
          <w:rFonts w:ascii="Times New Roman" w:hAnsi="Times New Roman" w:cs="Times New Roman"/>
          <w:sz w:val="32"/>
          <w:szCs w:val="32"/>
        </w:rPr>
        <w:t xml:space="preserve"> шпинделем (здесь резьба, по которой движется затвор, располагается внутри корпуса) и с выдвижным шпинделем, который при открытии/закрытии оборудования поднимается.</w:t>
      </w:r>
    </w:p>
    <w:p w:rsidR="00E647F9" w:rsidRPr="00E647F9" w:rsidRDefault="00E647F9" w:rsidP="00E647F9">
      <w:pPr>
        <w:jc w:val="both"/>
        <w:rPr>
          <w:rFonts w:ascii="Times New Roman" w:hAnsi="Times New Roman" w:cs="Times New Roman"/>
          <w:sz w:val="32"/>
          <w:szCs w:val="32"/>
        </w:rPr>
      </w:pPr>
      <w:r w:rsidRPr="00E647F9">
        <w:rPr>
          <w:rFonts w:ascii="Times New Roman" w:hAnsi="Times New Roman" w:cs="Times New Roman"/>
          <w:sz w:val="32"/>
          <w:szCs w:val="32"/>
        </w:rPr>
        <w:t xml:space="preserve">Не менее важным параметром, учитываемым при производстве ЗКС, является тип присоединения арматуры к системе. В зависимости от него задвижки подразделяют </w:t>
      </w:r>
      <w:proofErr w:type="gramStart"/>
      <w:r w:rsidRPr="00E647F9">
        <w:rPr>
          <w:rFonts w:ascii="Times New Roman" w:hAnsi="Times New Roman" w:cs="Times New Roman"/>
          <w:sz w:val="32"/>
          <w:szCs w:val="32"/>
        </w:rPr>
        <w:t>на</w:t>
      </w:r>
      <w:proofErr w:type="gramEnd"/>
      <w:r w:rsidRPr="00E647F9">
        <w:rPr>
          <w:rFonts w:ascii="Times New Roman" w:hAnsi="Times New Roman" w:cs="Times New Roman"/>
          <w:sz w:val="32"/>
          <w:szCs w:val="32"/>
        </w:rPr>
        <w:t>:</w:t>
      </w:r>
    </w:p>
    <w:p w:rsidR="00A51998" w:rsidRPr="00A51998" w:rsidRDefault="00A51998" w:rsidP="007F5825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5445D1" w:rsidRDefault="005445D1" w:rsidP="00211BC6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5445D1">
        <w:rPr>
          <w:rFonts w:ascii="Times New Roman" w:hAnsi="Times New Roman" w:cs="Times New Roman"/>
          <w:b/>
          <w:i/>
          <w:sz w:val="32"/>
          <w:szCs w:val="32"/>
        </w:rPr>
        <w:t>При наличии приложить</w:t>
      </w:r>
      <w:r>
        <w:rPr>
          <w:rFonts w:ascii="Times New Roman" w:hAnsi="Times New Roman" w:cs="Times New Roman"/>
          <w:b/>
          <w:i/>
          <w:sz w:val="32"/>
          <w:szCs w:val="32"/>
        </w:rPr>
        <w:t>: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211BC6" w:rsidRPr="005445D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  <w:r w:rsidRPr="005445D1">
        <w:rPr>
          <w:rFonts w:ascii="Times New Roman" w:hAnsi="Times New Roman" w:cs="Times New Roman"/>
          <w:sz w:val="32"/>
          <w:szCs w:val="32"/>
        </w:rPr>
        <w:t>Конструкторско-техническ</w:t>
      </w:r>
      <w:r w:rsidR="005445D1">
        <w:rPr>
          <w:rFonts w:ascii="Times New Roman" w:hAnsi="Times New Roman" w:cs="Times New Roman"/>
          <w:sz w:val="32"/>
          <w:szCs w:val="32"/>
        </w:rPr>
        <w:t xml:space="preserve">ую </w:t>
      </w:r>
      <w:r w:rsidRPr="005445D1">
        <w:rPr>
          <w:rFonts w:ascii="Times New Roman" w:hAnsi="Times New Roman" w:cs="Times New Roman"/>
          <w:sz w:val="32"/>
          <w:szCs w:val="32"/>
        </w:rPr>
        <w:t>документаци</w:t>
      </w:r>
      <w:r w:rsidR="005445D1">
        <w:rPr>
          <w:rFonts w:ascii="Times New Roman" w:hAnsi="Times New Roman" w:cs="Times New Roman"/>
          <w:sz w:val="32"/>
          <w:szCs w:val="32"/>
        </w:rPr>
        <w:t>ю</w:t>
      </w:r>
      <w:r w:rsidRPr="005445D1">
        <w:rPr>
          <w:rFonts w:ascii="Times New Roman" w:hAnsi="Times New Roman" w:cs="Times New Roman"/>
          <w:sz w:val="32"/>
          <w:szCs w:val="32"/>
        </w:rPr>
        <w:t>, чертежи, технологические карты и прочие документы, подробно определяющие производственные и эксплуатационные характеристики товара.</w:t>
      </w:r>
    </w:p>
    <w:p w:rsidR="00211BC6" w:rsidRPr="003426C1" w:rsidRDefault="00211BC6" w:rsidP="00211BC6">
      <w:pPr>
        <w:jc w:val="both"/>
        <w:rPr>
          <w:rFonts w:ascii="Times New Roman" w:hAnsi="Times New Roman" w:cs="Times New Roman"/>
          <w:sz w:val="32"/>
          <w:szCs w:val="32"/>
        </w:rPr>
      </w:pPr>
    </w:p>
    <w:sectPr w:rsidR="00211BC6" w:rsidRPr="003426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A76E83"/>
    <w:multiLevelType w:val="multilevel"/>
    <w:tmpl w:val="ADC00BB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68B8"/>
    <w:rsid w:val="000745CF"/>
    <w:rsid w:val="0008782E"/>
    <w:rsid w:val="00105641"/>
    <w:rsid w:val="001138BF"/>
    <w:rsid w:val="00211BC6"/>
    <w:rsid w:val="003426C1"/>
    <w:rsid w:val="005445D1"/>
    <w:rsid w:val="00667815"/>
    <w:rsid w:val="006C4B71"/>
    <w:rsid w:val="007F5825"/>
    <w:rsid w:val="008646C9"/>
    <w:rsid w:val="00985C06"/>
    <w:rsid w:val="00992047"/>
    <w:rsid w:val="00A51998"/>
    <w:rsid w:val="00AA1A00"/>
    <w:rsid w:val="00AF6D95"/>
    <w:rsid w:val="00CD2F22"/>
    <w:rsid w:val="00D02C15"/>
    <w:rsid w:val="00E32053"/>
    <w:rsid w:val="00E647F9"/>
    <w:rsid w:val="00EF6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5199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6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4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Nurpeissov Rinat</dc:creator>
  <cp:lastModifiedBy>Ayapov Oraz</cp:lastModifiedBy>
  <cp:revision>2</cp:revision>
  <dcterms:created xsi:type="dcterms:W3CDTF">2020-04-03T04:57:00Z</dcterms:created>
  <dcterms:modified xsi:type="dcterms:W3CDTF">2020-04-03T04:57:00Z</dcterms:modified>
</cp:coreProperties>
</file>